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 xml:space="preserve">编号：         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eastAsia="zh-CN"/>
        </w:rPr>
        <w:t>六</w:t>
      </w:r>
      <w:r>
        <w:rPr>
          <w:rFonts w:hint="eastAsia"/>
          <w:b/>
          <w:sz w:val="32"/>
          <w:szCs w:val="32"/>
        </w:rPr>
        <w:t>届河北省社会科学优秀成果奖评奖查新申请表</w:t>
      </w:r>
      <w:bookmarkEnd w:id="0"/>
      <w:r>
        <w:rPr>
          <w:rFonts w:hint="eastAsia"/>
          <w:b/>
          <w:sz w:val="32"/>
          <w:szCs w:val="32"/>
        </w:rPr>
        <w:br w:type="textWrapping"/>
      </w:r>
    </w:p>
    <w:p>
      <w:pPr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学科组：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u w:val="single"/>
        </w:rPr>
        <w:t>201</w:t>
      </w:r>
      <w:r>
        <w:rPr>
          <w:rFonts w:hint="eastAsia"/>
          <w:sz w:val="24"/>
          <w:u w:val="single"/>
          <w:lang w:val="en-US" w:eastAsia="zh-CN"/>
        </w:rPr>
        <w:t>8</w:t>
      </w:r>
      <w:r>
        <w:rPr>
          <w:rFonts w:hint="eastAsia"/>
          <w:sz w:val="24"/>
          <w:u w:val="single"/>
        </w:rPr>
        <w:t xml:space="preserve">年   月 </w:t>
      </w:r>
    </w:p>
    <w:tbl>
      <w:tblPr>
        <w:tblStyle w:val="5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06"/>
        <w:gridCol w:w="1907"/>
        <w:gridCol w:w="9"/>
        <w:gridCol w:w="1788"/>
        <w:gridCol w:w="172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>
            <w:pPr>
              <w:spacing w:before="120" w:beforeLines="0"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27" w:type="dxa"/>
            <w:gridSpan w:val="5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spacing w:before="120" w:beforeLines="0"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成果类别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before="60" w:beforeLines="0" w:line="500" w:lineRule="exact"/>
              <w:ind w:left="46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著作CIP号</w:t>
            </w:r>
          </w:p>
        </w:tc>
        <w:tc>
          <w:tcPr>
            <w:tcW w:w="2300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603" w:type="dxa"/>
            <w:gridSpan w:val="4"/>
            <w:vAlign w:val="center"/>
          </w:tcPr>
          <w:p>
            <w:pPr>
              <w:spacing w:before="60" w:beforeLines="0" w:line="500" w:lineRule="exact"/>
              <w:ind w:left="46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出版、发表时间</w:t>
            </w:r>
          </w:p>
        </w:tc>
        <w:tc>
          <w:tcPr>
            <w:tcW w:w="1788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字      数</w:t>
            </w:r>
          </w:p>
        </w:tc>
        <w:tc>
          <w:tcPr>
            <w:tcW w:w="2300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>
            <w:pPr>
              <w:spacing w:before="120" w:beforeLines="0"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   者</w:t>
            </w:r>
          </w:p>
        </w:tc>
        <w:tc>
          <w:tcPr>
            <w:tcW w:w="1907" w:type="dxa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spacing w:before="60" w:beforeLines="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手机：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4023" w:type="dxa"/>
            <w:gridSpan w:val="2"/>
            <w:vMerge w:val="restart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2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备用电话</w:t>
            </w: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4023" w:type="dxa"/>
            <w:gridSpan w:val="2"/>
            <w:vMerge w:val="continue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>
            <w:pPr>
              <w:spacing w:before="120" w:beforeLines="0"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7727" w:type="dxa"/>
            <w:gridSpan w:val="5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  托 人</w:t>
            </w:r>
          </w:p>
        </w:tc>
        <w:tc>
          <w:tcPr>
            <w:tcW w:w="7727" w:type="dxa"/>
            <w:gridSpan w:val="5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河北省社会科学评奖办公室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14" w:type="dxa"/>
            <w:gridSpan w:val="7"/>
            <w:vAlign w:val="center"/>
          </w:tcPr>
          <w:p>
            <w:pPr>
              <w:spacing w:before="60" w:beforeLines="0"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查新目的：河北省社会科学优秀成果评奖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  <w:jc w:val="center"/>
        </w:trPr>
        <w:tc>
          <w:tcPr>
            <w:tcW w:w="9414" w:type="dxa"/>
            <w:gridSpan w:val="7"/>
            <w:vAlign w:val="top"/>
          </w:tcPr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0" w:hRule="atLeast"/>
          <w:jc w:val="center"/>
        </w:trPr>
        <w:tc>
          <w:tcPr>
            <w:tcW w:w="9414" w:type="dxa"/>
            <w:gridSpan w:val="7"/>
            <w:vAlign w:val="top"/>
          </w:tcPr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项目创新点</w:t>
            </w:r>
          </w:p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创新点摘要：（重点把创新的观点、论断简要摘出来，2000字以内。括号内容填写时删掉。）</w:t>
            </w: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查新关键词</w:t>
            </w:r>
          </w:p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60" w:beforeLines="0"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创新关键词：</w:t>
            </w:r>
          </w:p>
          <w:p>
            <w:pPr>
              <w:spacing w:before="120" w:beforeLines="0" w:line="500" w:lineRule="exact"/>
              <w:ind w:firstLine="6096" w:firstLineChars="2540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ind w:firstLine="6096" w:firstLineChars="2540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beforeLines="0" w:line="500" w:lineRule="exact"/>
              <w:ind w:firstLine="6096" w:firstLineChars="25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</w:tc>
      </w:tr>
    </w:tbl>
    <w:p>
      <w:pPr>
        <w:spacing w:line="240" w:lineRule="atLeast"/>
        <w:ind w:firstLine="435"/>
        <w:rPr>
          <w:rFonts w:hint="eastAsia"/>
        </w:rPr>
      </w:pPr>
      <w:r>
        <w:rPr>
          <w:rFonts w:hint="eastAsia"/>
        </w:rPr>
        <w:t>注：1、查新机构：河北省科学技术情报研究</w:t>
      </w:r>
      <w:r>
        <w:rPr>
          <w:rFonts w:hint="eastAsia"/>
          <w:lang w:eastAsia="zh-CN"/>
        </w:rPr>
        <w:t>院</w:t>
      </w:r>
    </w:p>
    <w:p>
      <w:pPr>
        <w:spacing w:line="240" w:lineRule="atLeast"/>
        <w:ind w:firstLine="854" w:firstLineChars="407"/>
        <w:rPr>
          <w:rFonts w:hint="eastAsia"/>
        </w:rPr>
      </w:pPr>
      <w:r>
        <w:rPr>
          <w:rFonts w:hint="eastAsia"/>
        </w:rPr>
        <w:t>2、联系人：靳宏博</w:t>
      </w:r>
    </w:p>
    <w:p>
      <w:pPr>
        <w:spacing w:line="240" w:lineRule="atLeast"/>
        <w:ind w:firstLine="1169" w:firstLineChars="557"/>
        <w:rPr>
          <w:rFonts w:hint="eastAsia"/>
        </w:rPr>
      </w:pPr>
      <w:r>
        <w:rPr>
          <w:rFonts w:hint="eastAsia"/>
        </w:rPr>
        <w:t>电子邮箱：hebeichaxin@163.com</w:t>
      </w:r>
    </w:p>
    <w:p>
      <w:pPr>
        <w:spacing w:line="240" w:lineRule="atLeast"/>
        <w:ind w:firstLine="1169" w:firstLineChars="557"/>
        <w:rPr>
          <w:rFonts w:hint="eastAsia"/>
        </w:rPr>
      </w:pPr>
      <w:r>
        <w:rPr>
          <w:rFonts w:hint="eastAsia"/>
        </w:rPr>
        <w:t>联系电话：0311-85803095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0311-85802183</w:t>
      </w:r>
    </w:p>
    <w:p>
      <w:pPr>
        <w:widowControl/>
        <w:spacing w:line="240" w:lineRule="atLeast"/>
        <w:ind w:firstLine="854" w:firstLineChars="407"/>
      </w:pPr>
      <w:r>
        <w:rPr>
          <w:rFonts w:hint="eastAsia"/>
        </w:rPr>
        <w:t>3、费用自理</w:t>
      </w:r>
    </w:p>
    <w:sectPr>
      <w:footerReference r:id="rId3" w:type="default"/>
      <w:footerReference r:id="rId4" w:type="even"/>
      <w:pgSz w:w="11906" w:h="16838"/>
      <w:pgMar w:top="2097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asemic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widowControl w:val="0"/>
      <w:snapToGrid w:val="0"/>
      <w:jc w:val="left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1E68"/>
    <w:rsid w:val="6C381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2018-04-20T08:21:00Z</dcterms:created>
  <dc:creator>Administrator</dc:creator>
  <cp:lastModifiedBy>Administrator</cp:lastModifiedBy>
  <dcterms:modified xsi:type="dcterms:W3CDTF">2018-04-20T08:22:15Z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